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A4" w:rsidRPr="00667317" w:rsidRDefault="00E64DA4" w:rsidP="00667317">
      <w:pPr>
        <w:spacing w:after="675" w:line="240" w:lineRule="auto"/>
        <w:outlineLvl w:val="0"/>
        <w:rPr>
          <w:rFonts w:ascii="Georgia" w:eastAsia="Times New Roman" w:hAnsi="Georgia" w:cs="Times New Roman"/>
          <w:b/>
          <w:bCs/>
          <w:color w:val="000000"/>
          <w:kern w:val="36"/>
          <w:sz w:val="34"/>
          <w:szCs w:val="34"/>
        </w:rPr>
      </w:pPr>
      <w:r>
        <w:rPr>
          <w:rFonts w:ascii="Georgia" w:hAnsi="Georgia"/>
          <w:b/>
          <w:bCs/>
          <w:color w:val="000000"/>
          <w:sz w:val="34"/>
          <w:szCs w:val="34"/>
        </w:rPr>
        <w:t xml:space="preserve">Style sheet voor artikelen Vertaalprijzen </w:t>
      </w:r>
      <w:r w:rsidR="00667317">
        <w:rPr>
          <w:rFonts w:ascii="Georgia" w:eastAsia="Times New Roman" w:hAnsi="Georgia" w:cs="Times New Roman"/>
          <w:b/>
          <w:bCs/>
          <w:color w:val="000000"/>
          <w:kern w:val="36"/>
          <w:sz w:val="34"/>
          <w:szCs w:val="34"/>
        </w:rPr>
        <w:br/>
      </w:r>
      <w:r w:rsidR="00667317">
        <w:rPr>
          <w:rFonts w:ascii="Georgia" w:eastAsia="Times New Roman" w:hAnsi="Georgia" w:cs="Times New Roman"/>
          <w:b/>
          <w:bCs/>
          <w:color w:val="000000"/>
          <w:kern w:val="36"/>
          <w:sz w:val="34"/>
          <w:szCs w:val="34"/>
        </w:rPr>
        <w:br/>
      </w:r>
      <w:r w:rsidRPr="00667317">
        <w:rPr>
          <w:rFonts w:ascii="Georgia" w:hAnsi="Georgia"/>
          <w:b/>
          <w:bCs/>
          <w:color w:val="000000"/>
          <w:sz w:val="28"/>
          <w:szCs w:val="28"/>
        </w:rPr>
        <w:t>1   Uitgangspunten</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xml:space="preserve">Het </w:t>
      </w:r>
      <w:r w:rsidRPr="00667317">
        <w:rPr>
          <w:rFonts w:ascii="Georgia" w:hAnsi="Georgia"/>
          <w:i/>
          <w:iCs/>
          <w:color w:val="000000"/>
        </w:rPr>
        <w:t xml:space="preserve">Vertalerslexicon voor het Nederlandstalig gebied </w:t>
      </w:r>
      <w:r w:rsidRPr="00667317">
        <w:rPr>
          <w:rFonts w:ascii="Georgia" w:hAnsi="Georgia"/>
          <w:color w:val="000000"/>
        </w:rPr>
        <w:t xml:space="preserve"> (VNLex) is een online gratis toegankelijk naslagwerk voor de cultuurgeschiedenis van het vertalen. Volgens het voorbeeld van het in de afgelopen jaren ontstane Zweedse vertalerslexicon (www.oversattarlexikon.se) </w:t>
      </w:r>
      <w:r w:rsidR="00DC09C5">
        <w:rPr>
          <w:rFonts w:ascii="Georgia" w:hAnsi="Georgia"/>
          <w:color w:val="000000"/>
        </w:rPr>
        <w:t xml:space="preserve">en andere vergelijkbare vertalerslexica in Denemarken, Duitsland en Noorwegen </w:t>
      </w:r>
      <w:r w:rsidRPr="00667317">
        <w:rPr>
          <w:rFonts w:ascii="Georgia" w:hAnsi="Georgia"/>
          <w:color w:val="000000"/>
        </w:rPr>
        <w:t>worden hier wetenschappelijk gefundeerde, oorspronkelijke artikelen verzameld over belangrijke en interessante vertalers</w:t>
      </w:r>
      <w:r w:rsidR="00BC419D" w:rsidRPr="00667317">
        <w:rPr>
          <w:rFonts w:ascii="Georgia" w:hAnsi="Georgia"/>
          <w:color w:val="000000"/>
        </w:rPr>
        <w:t>, die werken</w:t>
      </w:r>
      <w:r w:rsidRPr="00667317">
        <w:rPr>
          <w:rFonts w:ascii="Georgia" w:hAnsi="Georgia"/>
          <w:i/>
          <w:iCs/>
          <w:color w:val="000000"/>
        </w:rPr>
        <w:t xml:space="preserve"> in</w:t>
      </w:r>
      <w:r w:rsidRPr="00667317">
        <w:rPr>
          <w:rFonts w:ascii="Georgia" w:hAnsi="Georgia"/>
          <w:color w:val="000000"/>
        </w:rPr>
        <w:t xml:space="preserve"> het Nederlands</w:t>
      </w:r>
      <w:r w:rsidR="00BC419D" w:rsidRPr="00667317">
        <w:rPr>
          <w:rFonts w:ascii="Georgia" w:hAnsi="Georgia"/>
          <w:color w:val="000000"/>
        </w:rPr>
        <w:t xml:space="preserve"> vertalen</w:t>
      </w:r>
      <w:r w:rsidRPr="00667317">
        <w:rPr>
          <w:rFonts w:ascii="Georgia" w:hAnsi="Georgia"/>
          <w:color w:val="000000"/>
        </w:rPr>
        <w:t>.</w:t>
      </w:r>
      <w:r w:rsidRPr="00667317">
        <w:rPr>
          <w:rFonts w:ascii="Georgia" w:hAnsi="Georgia"/>
          <w:color w:val="000000"/>
        </w:rPr>
        <w:br/>
        <w:t>Naast de artikelen over individuele vertalers worden er ook artikelen opgenomen over vertaalprijzen, aangezien zij een belangrijk instrument zijn om literaire vertalers meer bekendheid te geven.</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w:t>
      </w:r>
    </w:p>
    <w:p w:rsidR="00E64DA4" w:rsidRPr="00667317" w:rsidRDefault="00E64DA4" w:rsidP="00017DE3">
      <w:pPr>
        <w:spacing w:after="0" w:line="360" w:lineRule="auto"/>
        <w:outlineLvl w:val="2"/>
        <w:rPr>
          <w:rFonts w:ascii="Georgia" w:eastAsia="Times New Roman" w:hAnsi="Georgia" w:cs="Times New Roman"/>
          <w:b/>
          <w:bCs/>
          <w:color w:val="000000"/>
        </w:rPr>
      </w:pPr>
      <w:r w:rsidRPr="00667317">
        <w:rPr>
          <w:rFonts w:ascii="Georgia" w:hAnsi="Georgia"/>
          <w:b/>
          <w:bCs/>
          <w:color w:val="000000"/>
        </w:rPr>
        <w:t>2   Formele en inhoudelijke aspecten</w:t>
      </w:r>
    </w:p>
    <w:p w:rsidR="0057119E" w:rsidRPr="00667317" w:rsidRDefault="00E64DA4" w:rsidP="00017DE3">
      <w:pPr>
        <w:spacing w:after="0" w:line="360" w:lineRule="auto"/>
        <w:rPr>
          <w:rFonts w:ascii="Georgia" w:hAnsi="Georgia"/>
          <w:color w:val="000000"/>
        </w:rPr>
      </w:pPr>
      <w:r w:rsidRPr="00667317">
        <w:rPr>
          <w:rFonts w:ascii="Georgia" w:hAnsi="Georgia"/>
          <w:color w:val="000000"/>
        </w:rPr>
        <w:t> </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2.1 </w:t>
      </w:r>
      <w:r w:rsidR="00194277">
        <w:rPr>
          <w:rFonts w:ascii="Georgia" w:hAnsi="Georgia"/>
          <w:color w:val="000000"/>
        </w:rPr>
        <w:t>Begin het artikel met één of</w:t>
      </w:r>
      <w:r w:rsidRPr="00667317">
        <w:rPr>
          <w:rFonts w:ascii="Georgia" w:hAnsi="Georgia"/>
          <w:color w:val="000000"/>
        </w:rPr>
        <w:t xml:space="preserve"> meerdere pregnante zinnen die de interesse opwekken</w:t>
      </w:r>
      <w:r w:rsidR="0057119E" w:rsidRPr="00667317">
        <w:rPr>
          <w:rFonts w:ascii="Georgia" w:hAnsi="Georgia"/>
          <w:color w:val="000000"/>
        </w:rPr>
        <w:t xml:space="preserve">, waaruit </w:t>
      </w:r>
      <w:r w:rsidR="00BC419D" w:rsidRPr="00667317">
        <w:rPr>
          <w:rFonts w:ascii="Georgia" w:hAnsi="Georgia"/>
          <w:color w:val="000000"/>
        </w:rPr>
        <w:t xml:space="preserve">bijvoorbeeld </w:t>
      </w:r>
      <w:r w:rsidR="0057119E" w:rsidRPr="00667317">
        <w:rPr>
          <w:rFonts w:ascii="Georgia" w:hAnsi="Georgia"/>
          <w:color w:val="000000"/>
        </w:rPr>
        <w:t>het belang van de vertaalprijs blijkt.</w:t>
      </w:r>
    </w:p>
    <w:p w:rsidR="00E64DA4" w:rsidRPr="00667317" w:rsidRDefault="00E64DA4" w:rsidP="00017DE3">
      <w:pPr>
        <w:spacing w:after="0" w:line="360" w:lineRule="auto"/>
        <w:rPr>
          <w:rFonts w:ascii="Georgia" w:hAnsi="Georgia"/>
          <w:color w:val="000000"/>
        </w:rPr>
      </w:pPr>
      <w:r w:rsidRPr="00667317">
        <w:rPr>
          <w:rFonts w:ascii="Georgia" w:hAnsi="Georgia"/>
          <w:color w:val="000000"/>
        </w:rPr>
        <w:t>2.2 </w:t>
      </w:r>
      <w:r w:rsidR="00857108" w:rsidRPr="00667317">
        <w:rPr>
          <w:rFonts w:ascii="Georgia" w:hAnsi="Georgia"/>
          <w:color w:val="000000"/>
        </w:rPr>
        <w:t>De indeling van het artikel staat vrij, maar behandelt wel de volgende onderwerpen; ontstaansgeschiedenis</w:t>
      </w:r>
      <w:r w:rsidR="001B7ECC" w:rsidRPr="00667317">
        <w:rPr>
          <w:rFonts w:ascii="Georgia" w:hAnsi="Georgia"/>
          <w:color w:val="000000"/>
        </w:rPr>
        <w:t xml:space="preserve">, </w:t>
      </w:r>
      <w:r w:rsidR="0080140A">
        <w:rPr>
          <w:rFonts w:ascii="Georgia" w:hAnsi="Georgia"/>
          <w:color w:val="000000"/>
        </w:rPr>
        <w:t>de statuten of reglement, de mid</w:t>
      </w:r>
      <w:r w:rsidR="0080140A">
        <w:rPr>
          <w:rFonts w:ascii="Georgia" w:hAnsi="Georgia"/>
          <w:color w:val="000000"/>
        </w:rPr>
        <w:t>delen die ter beschikking staan, de herkomst van de middelen (bijvoorbeeld een</w:t>
      </w:r>
      <w:r w:rsidR="0080140A">
        <w:rPr>
          <w:rFonts w:ascii="Georgia" w:hAnsi="Georgia"/>
          <w:color w:val="000000"/>
        </w:rPr>
        <w:t xml:space="preserve"> fonds of een priv</w:t>
      </w:r>
      <w:r w:rsidR="0080140A">
        <w:rPr>
          <w:rFonts w:ascii="Georgia" w:hAnsi="Georgia"/>
          <w:color w:val="000000"/>
        </w:rPr>
        <w:t>é-</w:t>
      </w:r>
      <w:r w:rsidR="0080140A">
        <w:rPr>
          <w:rFonts w:ascii="Georgia" w:hAnsi="Georgia"/>
          <w:color w:val="000000"/>
        </w:rPr>
        <w:t>persoon</w:t>
      </w:r>
      <w:r w:rsidR="0080140A">
        <w:rPr>
          <w:rFonts w:ascii="Georgia" w:hAnsi="Georgia"/>
          <w:color w:val="000000"/>
        </w:rPr>
        <w:t xml:space="preserve">), </w:t>
      </w:r>
      <w:r w:rsidR="00857108" w:rsidRPr="00667317">
        <w:rPr>
          <w:rFonts w:ascii="Georgia" w:hAnsi="Georgia"/>
          <w:color w:val="000000"/>
        </w:rPr>
        <w:t>betekenis voor het literaire veld, algemene tendensen bij de keuze van de winnaars</w:t>
      </w:r>
      <w:r w:rsidR="001B7ECC" w:rsidRPr="00667317">
        <w:rPr>
          <w:rFonts w:ascii="Georgia" w:hAnsi="Georgia"/>
          <w:color w:val="000000"/>
        </w:rPr>
        <w:t xml:space="preserve"> en/of genomineerden</w:t>
      </w:r>
      <w:r w:rsidR="00857108" w:rsidRPr="00667317">
        <w:rPr>
          <w:rFonts w:ascii="Georgia" w:hAnsi="Georgia"/>
          <w:color w:val="000000"/>
        </w:rPr>
        <w:t xml:space="preserve">, </w:t>
      </w:r>
      <w:r w:rsidR="001B7ECC" w:rsidRPr="00667317">
        <w:rPr>
          <w:rFonts w:ascii="Georgia" w:hAnsi="Georgia"/>
          <w:color w:val="000000"/>
        </w:rPr>
        <w:t>eventuele co</w:t>
      </w:r>
      <w:r w:rsidR="0080140A">
        <w:rPr>
          <w:rFonts w:ascii="Georgia" w:hAnsi="Georgia"/>
          <w:color w:val="000000"/>
        </w:rPr>
        <w:t xml:space="preserve">ntroverses  (te vinden </w:t>
      </w:r>
      <w:r w:rsidR="0080140A">
        <w:rPr>
          <w:rFonts w:ascii="Georgia" w:hAnsi="Georgia"/>
          <w:color w:val="000000"/>
        </w:rPr>
        <w:t xml:space="preserve">in </w:t>
      </w:r>
      <w:r w:rsidR="0080140A">
        <w:rPr>
          <w:rFonts w:ascii="Georgia" w:hAnsi="Georgia"/>
          <w:color w:val="000000"/>
        </w:rPr>
        <w:t>bijvoorbeeld juryrapporten, ego-</w:t>
      </w:r>
      <w:r w:rsidR="0080140A">
        <w:rPr>
          <w:rFonts w:ascii="Georgia" w:hAnsi="Georgia"/>
          <w:color w:val="000000"/>
        </w:rPr>
        <w:t>documenten of in de media</w:t>
      </w:r>
      <w:r w:rsidR="0080140A">
        <w:rPr>
          <w:rFonts w:ascii="Georgia" w:hAnsi="Georgia"/>
          <w:color w:val="000000"/>
        </w:rPr>
        <w:t>).</w:t>
      </w:r>
    </w:p>
    <w:p w:rsidR="00E64DA4" w:rsidRPr="00667317" w:rsidRDefault="00380C96" w:rsidP="00017DE3">
      <w:pPr>
        <w:spacing w:after="0" w:line="360" w:lineRule="auto"/>
        <w:rPr>
          <w:rFonts w:ascii="Georgia" w:eastAsia="Times New Roman" w:hAnsi="Georgia" w:cs="Times New Roman"/>
          <w:color w:val="000000"/>
        </w:rPr>
      </w:pPr>
      <w:r w:rsidRPr="00667317">
        <w:rPr>
          <w:rFonts w:ascii="Georgia" w:hAnsi="Georgia"/>
          <w:color w:val="000000"/>
        </w:rPr>
        <w:t xml:space="preserve">2.3 Graag ontvangen wij een passende foto bijbehorende het artikel, met zo mogelijk </w:t>
      </w:r>
      <w:r w:rsidR="00E64DA4" w:rsidRPr="00667317">
        <w:rPr>
          <w:rFonts w:ascii="Georgia" w:hAnsi="Georgia"/>
          <w:color w:val="000000"/>
        </w:rPr>
        <w:t>uitsluitsel over de rechten op deze afbeelding.</w:t>
      </w:r>
      <w:r w:rsidRPr="00667317">
        <w:rPr>
          <w:rFonts w:ascii="Georgia" w:hAnsi="Georgia"/>
          <w:color w:val="000000"/>
        </w:rPr>
        <w:t xml:space="preserve"> Dit kan bijvoorbeeld een foto zijn van de oprichter, een overhandiging van de prijs, een eerdere winnaar</w:t>
      </w:r>
      <w:r w:rsidR="00064C2A" w:rsidRPr="00667317">
        <w:rPr>
          <w:rFonts w:ascii="Georgia" w:hAnsi="Georgia"/>
          <w:color w:val="000000"/>
        </w:rPr>
        <w:t xml:space="preserve"> </w:t>
      </w:r>
      <w:r w:rsidRPr="00667317">
        <w:rPr>
          <w:rFonts w:ascii="Georgia" w:hAnsi="Georgia"/>
          <w:color w:val="000000"/>
        </w:rPr>
        <w:t>etc.</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w:t>
      </w:r>
    </w:p>
    <w:p w:rsidR="00E64DA4" w:rsidRPr="00667317" w:rsidRDefault="00E64DA4" w:rsidP="00017DE3">
      <w:pPr>
        <w:spacing w:after="0" w:line="360" w:lineRule="auto"/>
        <w:outlineLvl w:val="2"/>
        <w:rPr>
          <w:rFonts w:ascii="Georgia" w:hAnsi="Georgia"/>
          <w:b/>
          <w:bCs/>
          <w:color w:val="000000"/>
        </w:rPr>
      </w:pPr>
      <w:r w:rsidRPr="00667317">
        <w:rPr>
          <w:rFonts w:ascii="Georgia" w:hAnsi="Georgia"/>
          <w:b/>
          <w:bCs/>
          <w:color w:val="000000"/>
        </w:rPr>
        <w:t>3   </w:t>
      </w:r>
      <w:r w:rsidR="00CE35D6" w:rsidRPr="00667317">
        <w:rPr>
          <w:rFonts w:ascii="Georgia" w:hAnsi="Georgia"/>
          <w:b/>
          <w:bCs/>
          <w:color w:val="000000"/>
        </w:rPr>
        <w:t>Overzicht toekenningen</w:t>
      </w:r>
    </w:p>
    <w:p w:rsidR="00CE35D6" w:rsidRPr="00667317" w:rsidRDefault="00CE35D6" w:rsidP="00017DE3">
      <w:pPr>
        <w:spacing w:after="0" w:line="360" w:lineRule="auto"/>
        <w:outlineLvl w:val="2"/>
        <w:rPr>
          <w:rFonts w:ascii="Georgia" w:eastAsia="Times New Roman" w:hAnsi="Georgia" w:cs="Times New Roman"/>
          <w:b/>
          <w:bCs/>
          <w:color w:val="000000"/>
        </w:rPr>
      </w:pPr>
    </w:p>
    <w:p w:rsidR="00E64DA4" w:rsidRPr="00667317" w:rsidRDefault="00CE35D6" w:rsidP="00017DE3">
      <w:pPr>
        <w:spacing w:after="0" w:line="360" w:lineRule="auto"/>
        <w:rPr>
          <w:rFonts w:ascii="Georgia" w:hAnsi="Georgia"/>
          <w:color w:val="000000"/>
        </w:rPr>
      </w:pPr>
      <w:r w:rsidRPr="00667317">
        <w:rPr>
          <w:rFonts w:ascii="Georgia" w:hAnsi="Georgia"/>
          <w:color w:val="000000"/>
        </w:rPr>
        <w:t>Voeg bij het essay een volledige lijst met de jaartallen van de uitreiking plus de naam van de winnaar(s), vertaald werk, naam auteur vertaald werk, taal vertaald werk, in de volgende opmaak;</w:t>
      </w:r>
    </w:p>
    <w:p w:rsidR="00CE35D6" w:rsidRPr="00667317" w:rsidRDefault="00CE35D6" w:rsidP="00017DE3">
      <w:pPr>
        <w:spacing w:after="0" w:line="360" w:lineRule="auto"/>
        <w:rPr>
          <w:rFonts w:ascii="Georgia" w:eastAsia="Times New Roman" w:hAnsi="Georgia" w:cs="Times New Roman"/>
          <w:color w:val="000000"/>
        </w:rPr>
      </w:pPr>
      <w:r w:rsidRPr="00667317">
        <w:rPr>
          <w:rFonts w:ascii="Georgia" w:eastAsia="Times New Roman" w:hAnsi="Georgia" w:cs="Times New Roman"/>
          <w:i/>
          <w:color w:val="000000"/>
        </w:rPr>
        <w:t>Jaartal</w:t>
      </w:r>
      <w:r w:rsidRPr="00667317">
        <w:rPr>
          <w:rFonts w:ascii="Georgia" w:eastAsia="Times New Roman" w:hAnsi="Georgia" w:cs="Times New Roman"/>
          <w:color w:val="000000"/>
        </w:rPr>
        <w:t xml:space="preserve">: </w:t>
      </w:r>
      <w:r w:rsidRPr="00667317">
        <w:rPr>
          <w:rFonts w:ascii="Georgia" w:eastAsia="Times New Roman" w:hAnsi="Georgia" w:cs="Times New Roman"/>
          <w:i/>
          <w:color w:val="000000"/>
        </w:rPr>
        <w:t>Naam vertaler</w:t>
      </w:r>
      <w:r w:rsidRPr="00667317">
        <w:rPr>
          <w:rFonts w:ascii="Georgia" w:eastAsia="Times New Roman" w:hAnsi="Georgia" w:cs="Times New Roman"/>
          <w:color w:val="000000"/>
        </w:rPr>
        <w:t xml:space="preserve">. Bekroond werk: </w:t>
      </w:r>
      <w:r w:rsidRPr="00667317">
        <w:rPr>
          <w:rFonts w:ascii="Georgia" w:eastAsia="Times New Roman" w:hAnsi="Georgia" w:cs="Times New Roman"/>
          <w:i/>
          <w:color w:val="000000"/>
        </w:rPr>
        <w:t>Titel</w:t>
      </w:r>
      <w:r w:rsidRPr="00667317">
        <w:rPr>
          <w:rFonts w:ascii="Georgia" w:eastAsia="Times New Roman" w:hAnsi="Georgia" w:cs="Times New Roman"/>
          <w:color w:val="000000"/>
        </w:rPr>
        <w:t xml:space="preserve">, van </w:t>
      </w:r>
      <w:r w:rsidRPr="00667317">
        <w:rPr>
          <w:rFonts w:ascii="Georgia" w:eastAsia="Times New Roman" w:hAnsi="Georgia" w:cs="Times New Roman"/>
          <w:i/>
          <w:color w:val="000000"/>
        </w:rPr>
        <w:t>Naam auteur</w:t>
      </w:r>
      <w:r w:rsidRPr="00667317">
        <w:rPr>
          <w:rFonts w:ascii="Georgia" w:eastAsia="Times New Roman" w:hAnsi="Georgia" w:cs="Times New Roman"/>
          <w:color w:val="000000"/>
        </w:rPr>
        <w:t xml:space="preserve"> uit het </w:t>
      </w:r>
      <w:r w:rsidR="00A669E7" w:rsidRPr="00667317">
        <w:rPr>
          <w:rFonts w:ascii="Georgia" w:eastAsia="Times New Roman" w:hAnsi="Georgia" w:cs="Times New Roman"/>
          <w:i/>
          <w:color w:val="000000"/>
        </w:rPr>
        <w:t>Taal</w:t>
      </w:r>
      <w:r w:rsidRPr="00667317">
        <w:rPr>
          <w:rFonts w:ascii="Georgia" w:eastAsia="Times New Roman" w:hAnsi="Georgia" w:cs="Times New Roman"/>
          <w:color w:val="000000"/>
        </w:rPr>
        <w:br/>
        <w:t>Indien het gaat om een oeuvreprijs, kan men de volgende opmaak aanhouden;</w:t>
      </w:r>
    </w:p>
    <w:p w:rsidR="00CE35D6" w:rsidRPr="00667317" w:rsidRDefault="00A669E7" w:rsidP="00017DE3">
      <w:pPr>
        <w:spacing w:after="0" w:line="360" w:lineRule="auto"/>
        <w:rPr>
          <w:rFonts w:ascii="Georgia" w:eastAsia="Times New Roman" w:hAnsi="Georgia" w:cs="Times New Roman"/>
          <w:color w:val="000000"/>
        </w:rPr>
      </w:pPr>
      <w:r w:rsidRPr="00667317">
        <w:rPr>
          <w:rFonts w:ascii="Georgia" w:eastAsia="Times New Roman" w:hAnsi="Georgia" w:cs="Times New Roman"/>
          <w:i/>
          <w:color w:val="000000"/>
        </w:rPr>
        <w:lastRenderedPageBreak/>
        <w:t>Jaartal</w:t>
      </w:r>
      <w:r w:rsidRPr="00667317">
        <w:rPr>
          <w:rFonts w:ascii="Georgia" w:eastAsia="Times New Roman" w:hAnsi="Georgia" w:cs="Times New Roman"/>
          <w:color w:val="000000"/>
        </w:rPr>
        <w:t xml:space="preserve">: </w:t>
      </w:r>
      <w:r w:rsidRPr="00667317">
        <w:rPr>
          <w:rFonts w:ascii="Georgia" w:eastAsia="Times New Roman" w:hAnsi="Georgia" w:cs="Times New Roman"/>
          <w:i/>
          <w:color w:val="000000"/>
        </w:rPr>
        <w:t>Naam vertaler</w:t>
      </w:r>
      <w:r w:rsidRPr="00667317">
        <w:rPr>
          <w:rFonts w:ascii="Georgia" w:eastAsia="Times New Roman" w:hAnsi="Georgia" w:cs="Times New Roman"/>
          <w:color w:val="000000"/>
        </w:rPr>
        <w:t xml:space="preserve">. Oeuvreprijs voor </w:t>
      </w:r>
      <w:r w:rsidRPr="00667317">
        <w:rPr>
          <w:rFonts w:ascii="Georgia" w:eastAsia="Times New Roman" w:hAnsi="Georgia" w:cs="Times New Roman"/>
          <w:i/>
          <w:color w:val="000000"/>
        </w:rPr>
        <w:t>omschrijving vertalingen</w:t>
      </w:r>
      <w:r w:rsidR="00F617F4" w:rsidRPr="00667317">
        <w:rPr>
          <w:rFonts w:ascii="Georgia" w:eastAsia="Times New Roman" w:hAnsi="Georgia" w:cs="Times New Roman"/>
          <w:i/>
          <w:color w:val="000000"/>
        </w:rPr>
        <w:t xml:space="preserve"> </w:t>
      </w:r>
      <w:r w:rsidR="00F617F4" w:rsidRPr="00667317">
        <w:rPr>
          <w:rFonts w:ascii="Georgia" w:eastAsia="Times New Roman" w:hAnsi="Georgia" w:cs="Times New Roman"/>
          <w:color w:val="000000"/>
        </w:rPr>
        <w:t>uit het</w:t>
      </w:r>
      <w:r w:rsidR="00F617F4" w:rsidRPr="00667317">
        <w:rPr>
          <w:rFonts w:ascii="Georgia" w:eastAsia="Times New Roman" w:hAnsi="Georgia" w:cs="Times New Roman"/>
          <w:i/>
          <w:color w:val="000000"/>
        </w:rPr>
        <w:t xml:space="preserve"> Taal</w:t>
      </w:r>
      <w:bookmarkStart w:id="0" w:name="_GoBack"/>
      <w:bookmarkEnd w:id="0"/>
      <w:r w:rsidRPr="00667317">
        <w:rPr>
          <w:rFonts w:ascii="Georgia" w:eastAsia="Times New Roman" w:hAnsi="Georgia" w:cs="Times New Roman"/>
          <w:color w:val="000000"/>
        </w:rPr>
        <w:br/>
      </w:r>
    </w:p>
    <w:p w:rsidR="005117FC" w:rsidRPr="00667317" w:rsidRDefault="005117FC" w:rsidP="005117FC">
      <w:pPr>
        <w:spacing w:after="0" w:line="360" w:lineRule="auto"/>
        <w:outlineLvl w:val="2"/>
        <w:rPr>
          <w:rFonts w:ascii="Georgia" w:hAnsi="Georgia"/>
          <w:bCs/>
          <w:color w:val="000000"/>
        </w:rPr>
      </w:pPr>
      <w:r w:rsidRPr="00667317">
        <w:rPr>
          <w:rFonts w:ascii="Georgia" w:hAnsi="Georgia"/>
          <w:b/>
          <w:bCs/>
          <w:color w:val="000000"/>
        </w:rPr>
        <w:t>4   Cv</w:t>
      </w:r>
      <w:r w:rsidRPr="00667317">
        <w:rPr>
          <w:rFonts w:ascii="Georgia" w:hAnsi="Georgia"/>
          <w:b/>
          <w:bCs/>
          <w:color w:val="000000"/>
        </w:rPr>
        <w:br/>
      </w:r>
      <w:r w:rsidRPr="00667317">
        <w:rPr>
          <w:rFonts w:ascii="Georgia" w:hAnsi="Georgia"/>
          <w:bCs/>
          <w:color w:val="000000"/>
        </w:rPr>
        <w:t xml:space="preserve">Voeg aan het einde van het artikel onder een kopje 'Curriculum vitae' een kort (maximaal 150 woorden) en relevant cv van de schrijver van het artikel toe. Bij meerdere auteurs graag individuele cv's bijvoegen. Het cv moet minimaal de volgende zaken bevatten; volledige naam, </w:t>
      </w:r>
      <w:r w:rsidR="00A54ADF">
        <w:rPr>
          <w:rFonts w:ascii="Georgia" w:hAnsi="Georgia"/>
          <w:bCs/>
          <w:color w:val="000000"/>
        </w:rPr>
        <w:t xml:space="preserve">eventueel </w:t>
      </w:r>
      <w:r w:rsidRPr="00667317">
        <w:rPr>
          <w:rFonts w:ascii="Georgia" w:hAnsi="Georgia"/>
          <w:bCs/>
          <w:color w:val="000000"/>
        </w:rPr>
        <w:t xml:space="preserve">geboortejaar, opleiding, functie/beroep. Andere relevante informatie zou kunnen zijn; een specificatie van onderzoeksgebieden, (een selectie van) publicaties op het gebied van vertalingen en/of cultural transfer, (een selectie van) titels van vertaalde werken.  </w:t>
      </w:r>
    </w:p>
    <w:p w:rsidR="005117FC" w:rsidRPr="00667317" w:rsidRDefault="005117FC" w:rsidP="00017DE3">
      <w:pPr>
        <w:spacing w:after="0" w:line="360" w:lineRule="auto"/>
        <w:rPr>
          <w:rFonts w:ascii="Georgia" w:eastAsia="Times New Roman" w:hAnsi="Georgia" w:cs="Times New Roman"/>
          <w:color w:val="000000"/>
        </w:rPr>
      </w:pPr>
    </w:p>
    <w:p w:rsidR="00E64DA4" w:rsidRPr="00667317" w:rsidRDefault="00E64DA4" w:rsidP="00017DE3">
      <w:pPr>
        <w:pStyle w:val="punt"/>
        <w:spacing w:line="360" w:lineRule="auto"/>
        <w:ind w:left="0" w:firstLine="0"/>
        <w:contextualSpacing/>
        <w:rPr>
          <w:rFonts w:ascii="Garamond" w:hAnsi="Garamond"/>
          <w:b/>
          <w:sz w:val="22"/>
          <w:szCs w:val="22"/>
        </w:rPr>
      </w:pPr>
      <w:r w:rsidRPr="00667317">
        <w:rPr>
          <w:rFonts w:ascii="Georgia" w:hAnsi="Georgia"/>
          <w:color w:val="000000"/>
          <w:sz w:val="22"/>
          <w:szCs w:val="22"/>
        </w:rPr>
        <w:t xml:space="preserve">Zie ook de </w:t>
      </w:r>
      <w:r w:rsidRPr="00667317">
        <w:rPr>
          <w:rFonts w:ascii="Garamond" w:hAnsi="Garamond"/>
          <w:b/>
          <w:sz w:val="22"/>
          <w:szCs w:val="22"/>
        </w:rPr>
        <w:t>AANVULLENDE RICHTLIJNEN VOOR AUTEURS VNLex</w:t>
      </w:r>
    </w:p>
    <w:p w:rsidR="00E64DA4" w:rsidRPr="00667317" w:rsidRDefault="00E64DA4" w:rsidP="00017DE3">
      <w:pPr>
        <w:spacing w:after="0" w:line="360" w:lineRule="auto"/>
        <w:rPr>
          <w:rFonts w:ascii="Georgia" w:eastAsia="Times New Roman" w:hAnsi="Georgia" w:cs="Times New Roman"/>
          <w:color w:val="000000"/>
        </w:rPr>
      </w:pP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xml:space="preserve">Stuur </w:t>
      </w:r>
      <w:r w:rsidR="00CE35D6" w:rsidRPr="00667317">
        <w:rPr>
          <w:rFonts w:ascii="Georgia" w:hAnsi="Georgia"/>
          <w:color w:val="000000"/>
        </w:rPr>
        <w:t xml:space="preserve">de bijdrage, inclusief foto en overzicht toekenningen, </w:t>
      </w:r>
      <w:r w:rsidRPr="00667317">
        <w:rPr>
          <w:rFonts w:ascii="Georgia" w:hAnsi="Georgia"/>
          <w:color w:val="000000"/>
        </w:rPr>
        <w:t xml:space="preserve">als </w:t>
      </w:r>
      <w:r w:rsidR="00CE35D6" w:rsidRPr="00667317">
        <w:rPr>
          <w:rFonts w:ascii="Georgia" w:hAnsi="Georgia"/>
          <w:color w:val="000000"/>
        </w:rPr>
        <w:t xml:space="preserve">één </w:t>
      </w:r>
      <w:r w:rsidRPr="00667317">
        <w:rPr>
          <w:rFonts w:ascii="Georgia" w:hAnsi="Georgia"/>
          <w:color w:val="000000"/>
        </w:rPr>
        <w:t>Wordbestand naar d</w:t>
      </w:r>
      <w:r w:rsidR="004442F3">
        <w:rPr>
          <w:rFonts w:ascii="Georgia" w:hAnsi="Georgia"/>
          <w:color w:val="000000"/>
        </w:rPr>
        <w:t xml:space="preserve">e redactie. </w:t>
      </w:r>
    </w:p>
    <w:p w:rsidR="00E64DA4" w:rsidRPr="00667317" w:rsidRDefault="00E64DA4" w:rsidP="00017DE3">
      <w:pPr>
        <w:spacing w:after="0" w:line="360" w:lineRule="auto"/>
        <w:rPr>
          <w:rFonts w:ascii="Georgia" w:eastAsia="Times New Roman" w:hAnsi="Georgia" w:cs="Times New Roman"/>
          <w:color w:val="000000"/>
        </w:rPr>
      </w:pPr>
      <w:r w:rsidRPr="00667317">
        <w:rPr>
          <w:rFonts w:ascii="Georgia" w:hAnsi="Georgia"/>
          <w:color w:val="000000"/>
        </w:rPr>
        <w:t> </w:t>
      </w:r>
    </w:p>
    <w:p w:rsidR="007849ED" w:rsidRPr="00667317" w:rsidRDefault="00E64DA4" w:rsidP="00017DE3">
      <w:pPr>
        <w:spacing w:after="0" w:line="360" w:lineRule="auto"/>
        <w:jc w:val="center"/>
        <w:rPr>
          <w:rFonts w:ascii="Georgia" w:eastAsia="Times New Roman" w:hAnsi="Georgia" w:cs="Times New Roman"/>
          <w:color w:val="000000"/>
        </w:rPr>
      </w:pPr>
      <w:r w:rsidRPr="00667317">
        <w:rPr>
          <w:rFonts w:ascii="Georgia" w:hAnsi="Georgia"/>
          <w:color w:val="000000"/>
        </w:rPr>
        <w:t>Petra Broomans /Elise Bijl /Ingeborg Kroon /Caroline Meijer</w:t>
      </w:r>
    </w:p>
    <w:sectPr w:rsidR="007849ED" w:rsidRPr="00667317" w:rsidSect="00E62E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ev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6C5"/>
    <w:rsid w:val="00017DE3"/>
    <w:rsid w:val="00064C2A"/>
    <w:rsid w:val="00194277"/>
    <w:rsid w:val="001B7ECC"/>
    <w:rsid w:val="00380C96"/>
    <w:rsid w:val="004442F3"/>
    <w:rsid w:val="005117FC"/>
    <w:rsid w:val="0057119E"/>
    <w:rsid w:val="00617C36"/>
    <w:rsid w:val="00667317"/>
    <w:rsid w:val="007560D5"/>
    <w:rsid w:val="0080140A"/>
    <w:rsid w:val="00826E25"/>
    <w:rsid w:val="00857108"/>
    <w:rsid w:val="0096203F"/>
    <w:rsid w:val="00A54ADF"/>
    <w:rsid w:val="00A669E7"/>
    <w:rsid w:val="00AD5B69"/>
    <w:rsid w:val="00BC419D"/>
    <w:rsid w:val="00CE35D6"/>
    <w:rsid w:val="00DC09C5"/>
    <w:rsid w:val="00E276C5"/>
    <w:rsid w:val="00E62E99"/>
    <w:rsid w:val="00E64DA4"/>
    <w:rsid w:val="00F617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A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t">
    <w:name w:val="punt"/>
    <w:basedOn w:val="Normal"/>
    <w:rsid w:val="00E64DA4"/>
    <w:pPr>
      <w:overflowPunct w:val="0"/>
      <w:autoSpaceDE w:val="0"/>
      <w:autoSpaceDN w:val="0"/>
      <w:adjustRightInd w:val="0"/>
      <w:spacing w:after="0" w:line="360" w:lineRule="atLeast"/>
      <w:ind w:left="180" w:hanging="180"/>
      <w:textAlignment w:val="baseline"/>
    </w:pPr>
    <w:rPr>
      <w:rFonts w:ascii="Geneva" w:eastAsia="Times New Roman" w:hAnsi="Geneva" w:cs="Times New Roman"/>
      <w:sz w:val="20"/>
      <w:szCs w:val="20"/>
      <w:lang w:val="nl" w:eastAsia="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Bijl</dc:creator>
  <cp:keywords/>
  <dc:description/>
  <cp:lastModifiedBy>Elise Bijl</cp:lastModifiedBy>
  <cp:revision>17</cp:revision>
  <dcterms:created xsi:type="dcterms:W3CDTF">2018-10-09T11:01:00Z</dcterms:created>
  <dcterms:modified xsi:type="dcterms:W3CDTF">2018-10-17T14:33:00Z</dcterms:modified>
</cp:coreProperties>
</file>